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Helvetica"/>
          <w:color w:val="000000"/>
          <w:kern w:val="0"/>
          <w:sz w:val="32"/>
          <w:szCs w:val="32"/>
        </w:rPr>
      </w:pPr>
      <w:r>
        <w:rPr>
          <w:rFonts w:hint="eastAsia" w:ascii="黑体" w:hAnsi="黑体" w:eastAsia="黑体" w:cs="Helvetica"/>
          <w:color w:val="000000"/>
          <w:kern w:val="0"/>
          <w:sz w:val="32"/>
          <w:szCs w:val="32"/>
        </w:rPr>
        <w:t>邵阳学院2022年上半年全国大学英语四六级考试考生须知</w:t>
      </w:r>
    </w:p>
    <w:p>
      <w:pPr>
        <w:widowControl/>
        <w:spacing w:after="150"/>
        <w:jc w:val="left"/>
        <w:rPr>
          <w:rFonts w:ascii="宋体" w:hAnsi="宋体" w:eastAsia="宋体" w:cs="宋体"/>
          <w:b/>
          <w:bCs/>
          <w:color w:val="000000"/>
          <w:kern w:val="0"/>
          <w:sz w:val="36"/>
          <w:szCs w:val="36"/>
        </w:rPr>
      </w:pPr>
    </w:p>
    <w:p>
      <w:pPr>
        <w:widowControl/>
        <w:spacing w:after="150"/>
        <w:jc w:val="left"/>
        <w:rPr>
          <w:rFonts w:ascii="宋体" w:hAnsi="宋体" w:eastAsia="宋体"/>
          <w:b/>
          <w:bCs/>
          <w:spacing w:val="15"/>
          <w:sz w:val="24"/>
          <w:szCs w:val="24"/>
        </w:rPr>
      </w:pPr>
      <w:r>
        <w:rPr>
          <w:rFonts w:ascii="宋体" w:hAnsi="宋体" w:eastAsia="宋体"/>
          <w:b/>
          <w:bCs/>
          <w:spacing w:val="15"/>
          <w:sz w:val="24"/>
          <w:szCs w:val="24"/>
        </w:rPr>
        <w:t>各位考生：</w:t>
      </w:r>
    </w:p>
    <w:p>
      <w:pPr>
        <w:spacing w:after="150" w:line="520" w:lineRule="exact"/>
        <w:ind w:firstLine="540" w:firstLineChars="200"/>
        <w:rPr>
          <w:rFonts w:ascii="宋体" w:hAnsi="宋体" w:eastAsia="宋体"/>
          <w:spacing w:val="15"/>
          <w:sz w:val="24"/>
          <w:szCs w:val="24"/>
        </w:rPr>
      </w:pPr>
      <w:r>
        <w:rPr>
          <w:rFonts w:hint="eastAsia" w:ascii="宋体" w:hAnsi="宋体" w:eastAsia="宋体"/>
          <w:spacing w:val="15"/>
          <w:sz w:val="24"/>
          <w:szCs w:val="24"/>
        </w:rPr>
        <w:t>根据教育部教育考试院《关于做好2022年上半年全国大学英语四、六级考务管理工作的通知》（教考院函〔2022〕39号）精神，为进一步加强考务管理和考试安全工作，严肃考试纪律，</w:t>
      </w:r>
      <w:r>
        <w:rPr>
          <w:rFonts w:ascii="宋体" w:hAnsi="宋体" w:eastAsia="宋体"/>
          <w:spacing w:val="15"/>
          <w:sz w:val="24"/>
          <w:szCs w:val="24"/>
        </w:rPr>
        <w:t>保障广大考生和考务工作人员生命安全和身体健康，</w:t>
      </w:r>
      <w:r>
        <w:rPr>
          <w:rFonts w:hint="eastAsia" w:ascii="宋体" w:hAnsi="宋体" w:eastAsia="宋体"/>
          <w:spacing w:val="15"/>
          <w:sz w:val="24"/>
          <w:szCs w:val="24"/>
        </w:rPr>
        <w:t>确保新冠肺炎疫情防控常态化下考试的平稳顺利实施,</w:t>
      </w:r>
      <w:r>
        <w:rPr>
          <w:rFonts w:ascii="宋体" w:hAnsi="宋体" w:eastAsia="宋体"/>
          <w:spacing w:val="15"/>
          <w:sz w:val="24"/>
          <w:szCs w:val="24"/>
        </w:rPr>
        <w:t>结合</w:t>
      </w:r>
      <w:r>
        <w:rPr>
          <w:rFonts w:hint="eastAsia" w:ascii="宋体" w:hAnsi="宋体" w:eastAsia="宋体"/>
          <w:spacing w:val="15"/>
          <w:sz w:val="24"/>
          <w:szCs w:val="24"/>
        </w:rPr>
        <w:t>邵阳市疫情防控和我校</w:t>
      </w:r>
      <w:r>
        <w:rPr>
          <w:rFonts w:ascii="宋体" w:hAnsi="宋体" w:eastAsia="宋体"/>
          <w:spacing w:val="15"/>
          <w:sz w:val="24"/>
          <w:szCs w:val="24"/>
        </w:rPr>
        <w:t>实际</w:t>
      </w:r>
      <w:r>
        <w:rPr>
          <w:rFonts w:hint="eastAsia" w:ascii="宋体" w:hAnsi="宋体" w:eastAsia="宋体"/>
          <w:spacing w:val="15"/>
          <w:sz w:val="24"/>
          <w:szCs w:val="24"/>
        </w:rPr>
        <w:t>情况，特</w:t>
      </w:r>
      <w:r>
        <w:rPr>
          <w:rFonts w:ascii="宋体" w:hAnsi="宋体" w:eastAsia="宋体"/>
          <w:spacing w:val="15"/>
          <w:sz w:val="24"/>
          <w:szCs w:val="24"/>
        </w:rPr>
        <w:t>对</w:t>
      </w:r>
      <w:r>
        <w:rPr>
          <w:rFonts w:hint="eastAsia" w:ascii="宋体" w:hAnsi="宋体" w:eastAsia="宋体"/>
          <w:spacing w:val="15"/>
          <w:sz w:val="24"/>
          <w:szCs w:val="24"/>
        </w:rPr>
        <w:t>2022年上半年全国大学英语四、六级</w:t>
      </w:r>
      <w:r>
        <w:rPr>
          <w:rFonts w:hint="eastAsia" w:ascii="宋体" w:hAnsi="宋体" w:eastAsia="宋体"/>
          <w:spacing w:val="15"/>
          <w:sz w:val="24"/>
          <w:szCs w:val="24"/>
          <w:lang w:eastAsia="zh-CN"/>
        </w:rPr>
        <w:t>考试</w:t>
      </w:r>
      <w:r>
        <w:rPr>
          <w:rFonts w:hint="eastAsia" w:ascii="宋体" w:hAnsi="宋体" w:eastAsia="宋体"/>
          <w:spacing w:val="15"/>
          <w:sz w:val="24"/>
          <w:szCs w:val="24"/>
        </w:rPr>
        <w:t>邵阳学院考点参考考生做如下告知。</w:t>
      </w:r>
    </w:p>
    <w:p>
      <w:pPr>
        <w:spacing w:after="150" w:line="520" w:lineRule="exact"/>
        <w:ind w:firstLine="542" w:firstLineChars="200"/>
        <w:rPr>
          <w:rFonts w:ascii="宋体" w:hAnsi="宋体" w:eastAsia="宋体"/>
          <w:b/>
          <w:spacing w:val="15"/>
          <w:sz w:val="24"/>
          <w:szCs w:val="24"/>
        </w:rPr>
      </w:pPr>
      <w:r>
        <w:rPr>
          <w:rFonts w:hint="eastAsia" w:ascii="宋体" w:hAnsi="宋体" w:eastAsia="宋体"/>
          <w:b/>
          <w:spacing w:val="15"/>
          <w:sz w:val="24"/>
          <w:szCs w:val="24"/>
        </w:rPr>
        <w:t>一、考试时间</w:t>
      </w:r>
    </w:p>
    <w:p>
      <w:pPr>
        <w:spacing w:after="150" w:line="520" w:lineRule="exact"/>
        <w:ind w:firstLine="540" w:firstLineChars="200"/>
        <w:rPr>
          <w:rFonts w:ascii="宋体" w:hAnsi="宋体" w:eastAsia="宋体"/>
          <w:spacing w:val="15"/>
          <w:sz w:val="24"/>
          <w:szCs w:val="24"/>
        </w:rPr>
      </w:pPr>
      <w:r>
        <w:rPr>
          <w:rFonts w:hint="eastAsia" w:ascii="宋体" w:hAnsi="宋体" w:eastAsia="宋体"/>
          <w:spacing w:val="15"/>
          <w:sz w:val="24"/>
          <w:szCs w:val="24"/>
        </w:rPr>
        <w:t>2022年6月11日</w:t>
      </w:r>
      <w:r>
        <w:rPr>
          <w:rFonts w:hint="eastAsia" w:ascii="宋体" w:hAnsi="宋体" w:eastAsia="宋体"/>
          <w:spacing w:val="15"/>
          <w:sz w:val="24"/>
          <w:szCs w:val="24"/>
        </w:rPr>
        <w:t>。</w:t>
      </w:r>
    </w:p>
    <w:p>
      <w:pPr>
        <w:spacing w:after="150" w:line="520" w:lineRule="exact"/>
        <w:ind w:firstLine="542" w:firstLineChars="200"/>
        <w:rPr>
          <w:rFonts w:ascii="宋体" w:hAnsi="宋体" w:eastAsia="宋体"/>
          <w:b/>
          <w:spacing w:val="15"/>
          <w:sz w:val="24"/>
          <w:szCs w:val="24"/>
        </w:rPr>
      </w:pPr>
      <w:r>
        <w:rPr>
          <w:rFonts w:hint="eastAsia" w:ascii="宋体" w:hAnsi="宋体" w:eastAsia="宋体"/>
          <w:b/>
          <w:spacing w:val="15"/>
          <w:sz w:val="24"/>
          <w:szCs w:val="24"/>
        </w:rPr>
        <w:t>二、考试地点</w:t>
      </w:r>
    </w:p>
    <w:p>
      <w:pPr>
        <w:spacing w:after="150" w:line="520" w:lineRule="exact"/>
        <w:ind w:firstLine="540" w:firstLineChars="200"/>
        <w:rPr>
          <w:rFonts w:ascii="宋体" w:hAnsi="宋体" w:eastAsia="宋体"/>
          <w:spacing w:val="15"/>
          <w:sz w:val="24"/>
          <w:szCs w:val="24"/>
        </w:rPr>
      </w:pPr>
      <w:r>
        <w:rPr>
          <w:rFonts w:hint="eastAsia" w:ascii="宋体" w:hAnsi="宋体" w:eastAsia="宋体"/>
          <w:spacing w:val="15"/>
          <w:sz w:val="24"/>
          <w:szCs w:val="24"/>
        </w:rPr>
        <w:t>七里坪校区考点设明德楼，毕业年级学生、校外实习学生统一从北2门入场。</w:t>
      </w:r>
    </w:p>
    <w:p>
      <w:pPr>
        <w:spacing w:after="150" w:line="520" w:lineRule="exact"/>
        <w:ind w:firstLine="540" w:firstLineChars="200"/>
        <w:rPr>
          <w:rFonts w:ascii="宋体" w:hAnsi="宋体" w:eastAsia="宋体"/>
          <w:spacing w:val="15"/>
          <w:sz w:val="24"/>
          <w:szCs w:val="24"/>
        </w:rPr>
      </w:pPr>
      <w:r>
        <w:rPr>
          <w:rFonts w:hint="eastAsia" w:ascii="宋体" w:hAnsi="宋体" w:eastAsia="宋体"/>
          <w:spacing w:val="15"/>
          <w:sz w:val="24"/>
          <w:szCs w:val="24"/>
        </w:rPr>
        <w:t>李子园校区考点设1教学楼、2教学楼，毕业年级学生、校外实习学生统一从李子园校门口入场。</w:t>
      </w:r>
    </w:p>
    <w:p>
      <w:pPr>
        <w:spacing w:after="150" w:line="520" w:lineRule="exact"/>
        <w:ind w:firstLine="542" w:firstLineChars="200"/>
        <w:rPr>
          <w:rFonts w:ascii="宋体" w:hAnsi="宋体" w:eastAsia="宋体"/>
          <w:b/>
          <w:spacing w:val="15"/>
          <w:sz w:val="24"/>
          <w:szCs w:val="24"/>
        </w:rPr>
      </w:pPr>
      <w:r>
        <w:rPr>
          <w:rFonts w:hint="eastAsia" w:ascii="宋体" w:hAnsi="宋体" w:eastAsia="宋体"/>
          <w:b/>
          <w:spacing w:val="15"/>
          <w:sz w:val="24"/>
          <w:szCs w:val="24"/>
        </w:rPr>
        <w:t>三、考生疫情防控要求及考试须知</w:t>
      </w:r>
    </w:p>
    <w:p>
      <w:pPr>
        <w:spacing w:after="150" w:line="520" w:lineRule="exact"/>
        <w:ind w:firstLine="542" w:firstLineChars="200"/>
        <w:rPr>
          <w:rFonts w:ascii="宋体" w:hAnsi="宋体" w:eastAsia="宋体"/>
          <w:b/>
          <w:bCs/>
          <w:spacing w:val="15"/>
          <w:sz w:val="24"/>
          <w:szCs w:val="24"/>
        </w:rPr>
      </w:pPr>
      <w:r>
        <w:rPr>
          <w:rFonts w:hint="eastAsia" w:ascii="宋体" w:hAnsi="宋体" w:eastAsia="宋体"/>
          <w:b/>
          <w:bCs/>
          <w:spacing w:val="15"/>
          <w:sz w:val="24"/>
          <w:szCs w:val="24"/>
        </w:rPr>
        <w:t>（一）毕业年级学生、校外实习学生参考要求</w:t>
      </w:r>
    </w:p>
    <w:p>
      <w:pPr>
        <w:spacing w:after="150" w:line="520" w:lineRule="exact"/>
        <w:ind w:firstLine="540" w:firstLineChars="200"/>
        <w:rPr>
          <w:rFonts w:ascii="宋体" w:hAnsi="宋体" w:eastAsia="宋体"/>
          <w:spacing w:val="15"/>
          <w:sz w:val="24"/>
          <w:szCs w:val="24"/>
        </w:rPr>
      </w:pPr>
      <w:r>
        <w:rPr>
          <w:rFonts w:hint="eastAsia" w:ascii="宋体" w:hAnsi="宋体" w:eastAsia="宋体"/>
          <w:spacing w:val="15"/>
          <w:sz w:val="24"/>
          <w:szCs w:val="24"/>
        </w:rPr>
        <w:t>1.近28天内有境外或港台旅居史的；近14天内有高风险地区所在市（州、盟）、中风险地区所在的县（市、区）及封控区管控区域旅居史者（中高风险地区和封控区管控区名单以考试开始当天的为准，请密切关注国内疫情变化和发生的地区，详情可通过“国家政务服务平台”小程序查询，或咨询活动举办地疫情防控指挥部和疾控中心等专业机构）；近21天内被判定为新冠肺炎密切接触者或次密切接触者均不能参加本次考试。</w:t>
      </w:r>
    </w:p>
    <w:p>
      <w:pPr>
        <w:spacing w:after="150" w:line="520" w:lineRule="exact"/>
        <w:ind w:firstLine="540" w:firstLineChars="200"/>
        <w:rPr>
          <w:rFonts w:ascii="宋体" w:hAnsi="宋体" w:eastAsia="宋体"/>
          <w:spacing w:val="15"/>
          <w:sz w:val="24"/>
          <w:szCs w:val="24"/>
        </w:rPr>
      </w:pPr>
      <w:r>
        <w:rPr>
          <w:rFonts w:hint="eastAsia" w:ascii="宋体" w:hAnsi="宋体" w:eastAsia="宋体"/>
          <w:spacing w:val="15"/>
          <w:sz w:val="24"/>
          <w:szCs w:val="24"/>
        </w:rPr>
        <w:t>2.按体温自我测量登记表（附件）要求完成考前14天的每日体温测量，并如实填写。考试当天，考生须将此表交于体温检测员查验，查验无误后方可进入楼栋考场。无此表或所填信息弄虚作假者，将不得参加考试。</w:t>
      </w:r>
    </w:p>
    <w:p>
      <w:pPr>
        <w:spacing w:after="150" w:line="520" w:lineRule="exact"/>
        <w:ind w:firstLine="540" w:firstLineChars="200"/>
        <w:rPr>
          <w:rFonts w:ascii="宋体" w:hAnsi="宋体" w:eastAsia="宋体"/>
          <w:spacing w:val="15"/>
          <w:sz w:val="24"/>
          <w:szCs w:val="24"/>
        </w:rPr>
      </w:pPr>
      <w:r>
        <w:rPr>
          <w:rFonts w:hint="eastAsia" w:ascii="宋体" w:hAnsi="宋体" w:eastAsia="宋体"/>
          <w:spacing w:val="15"/>
          <w:sz w:val="24"/>
          <w:szCs w:val="24"/>
        </w:rPr>
        <w:t>3.必须提供考试开考前48小时核酸检测阴性证明。</w:t>
      </w:r>
      <w:bookmarkStart w:id="0" w:name="_GoBack"/>
      <w:bookmarkEnd w:id="0"/>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4.七里坪校区</w:t>
      </w:r>
      <w:r>
        <w:rPr>
          <w:rFonts w:ascii="宋体" w:hAnsi="宋体" w:eastAsia="宋体"/>
          <w:spacing w:val="15"/>
          <w:sz w:val="24"/>
          <w:szCs w:val="24"/>
        </w:rPr>
        <w:t>考生一律从</w:t>
      </w:r>
      <w:r>
        <w:rPr>
          <w:rFonts w:hint="eastAsia" w:ascii="宋体" w:hAnsi="宋体" w:eastAsia="宋体"/>
          <w:spacing w:val="15"/>
          <w:sz w:val="24"/>
          <w:szCs w:val="24"/>
        </w:rPr>
        <w:t>邵阳学院七里坪校区北2门</w:t>
      </w:r>
      <w:r>
        <w:rPr>
          <w:rFonts w:ascii="宋体" w:hAnsi="宋体" w:eastAsia="宋体"/>
          <w:spacing w:val="15"/>
          <w:sz w:val="24"/>
          <w:szCs w:val="24"/>
        </w:rPr>
        <w:t>进入</w:t>
      </w:r>
      <w:r>
        <w:rPr>
          <w:rFonts w:hint="eastAsia" w:ascii="宋体" w:hAnsi="宋体" w:eastAsia="宋体"/>
          <w:spacing w:val="15"/>
          <w:sz w:val="24"/>
          <w:szCs w:val="24"/>
        </w:rPr>
        <w:t>考点，李子园校区考生一律从邵阳学院李子园校区校门口进入考点</w:t>
      </w:r>
      <w:r>
        <w:rPr>
          <w:rFonts w:ascii="宋体" w:hAnsi="宋体" w:eastAsia="宋体"/>
          <w:spacing w:val="15"/>
          <w:sz w:val="24"/>
          <w:szCs w:val="24"/>
        </w:rPr>
        <w:t>。进入校门和楼栋考场时，主动出示有效居民身份证、准考证、健康码</w:t>
      </w:r>
      <w:r>
        <w:rPr>
          <w:rFonts w:hint="eastAsia" w:ascii="宋体" w:hAnsi="宋体" w:eastAsia="宋体"/>
          <w:spacing w:val="15"/>
          <w:sz w:val="24"/>
          <w:szCs w:val="24"/>
        </w:rPr>
        <w:t>（绿码）</w:t>
      </w:r>
      <w:r>
        <w:rPr>
          <w:rFonts w:ascii="宋体" w:hAnsi="宋体" w:eastAsia="宋体"/>
          <w:spacing w:val="15"/>
          <w:sz w:val="24"/>
          <w:szCs w:val="24"/>
        </w:rPr>
        <w:t>、行程码</w:t>
      </w:r>
      <w:r>
        <w:rPr>
          <w:rFonts w:hint="eastAsia" w:ascii="宋体" w:hAnsi="宋体" w:eastAsia="宋体"/>
          <w:spacing w:val="15"/>
          <w:sz w:val="24"/>
          <w:szCs w:val="24"/>
        </w:rPr>
        <w:t>（绿码）</w:t>
      </w:r>
      <w:r>
        <w:rPr>
          <w:rFonts w:ascii="宋体" w:hAnsi="宋体" w:eastAsia="宋体"/>
          <w:spacing w:val="15"/>
          <w:sz w:val="24"/>
          <w:szCs w:val="24"/>
        </w:rPr>
        <w:t>，佩戴好口罩，接受体温检测</w:t>
      </w:r>
      <w:r>
        <w:rPr>
          <w:rFonts w:hint="eastAsia" w:ascii="宋体" w:hAnsi="宋体" w:eastAsia="宋体"/>
          <w:spacing w:val="15"/>
          <w:sz w:val="24"/>
          <w:szCs w:val="24"/>
        </w:rPr>
        <w:t>（体温测量低于37.3℃），</w:t>
      </w:r>
      <w:r>
        <w:rPr>
          <w:rFonts w:ascii="宋体" w:hAnsi="宋体" w:eastAsia="宋体"/>
          <w:spacing w:val="15"/>
          <w:sz w:val="24"/>
          <w:szCs w:val="24"/>
        </w:rPr>
        <w:t>间隔</w:t>
      </w:r>
      <w:r>
        <w:rPr>
          <w:rFonts w:hint="eastAsia" w:ascii="宋体" w:hAnsi="宋体" w:eastAsia="宋体"/>
          <w:spacing w:val="15"/>
          <w:sz w:val="24"/>
          <w:szCs w:val="24"/>
        </w:rPr>
        <w:t>1</w:t>
      </w:r>
      <w:r>
        <w:rPr>
          <w:rFonts w:ascii="宋体" w:hAnsi="宋体" w:eastAsia="宋体"/>
          <w:spacing w:val="15"/>
          <w:sz w:val="24"/>
          <w:szCs w:val="24"/>
        </w:rPr>
        <w:t>米排队有序入场。如未能按要求出示，我校有权拒绝考生进入校区和楼栋考场参加考试。</w:t>
      </w:r>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5.</w:t>
      </w:r>
      <w:r>
        <w:rPr>
          <w:rFonts w:ascii="宋体" w:hAnsi="宋体" w:eastAsia="宋体"/>
          <w:spacing w:val="15"/>
          <w:sz w:val="24"/>
          <w:szCs w:val="24"/>
        </w:rPr>
        <w:t>除验证身份暂时脱下口罩外，考生在校园内及考试全过程均须佩戴口罩，拒绝佩戴口罩或者拒不接受体温检测的考生，我校按照疫情防控要求，有权禁止其进入学校参加考试</w:t>
      </w:r>
      <w:r>
        <w:rPr>
          <w:rFonts w:hint="eastAsia" w:ascii="宋体" w:hAnsi="宋体" w:eastAsia="宋体"/>
          <w:spacing w:val="15"/>
          <w:sz w:val="24"/>
          <w:szCs w:val="24"/>
        </w:rPr>
        <w:t>。</w:t>
      </w:r>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6.考试当天入校前有下列情况之一者不得参加考试：有发热、咳嗽等相关症状者；湖南省居民健康码为红码或黄码者。</w:t>
      </w:r>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7.</w:t>
      </w:r>
      <w:r>
        <w:rPr>
          <w:rFonts w:ascii="宋体" w:hAnsi="宋体" w:eastAsia="宋体"/>
          <w:spacing w:val="15"/>
          <w:sz w:val="24"/>
          <w:szCs w:val="24"/>
        </w:rPr>
        <w:t>考试期间，如出现不适症状应及时报告监考人员，学校将按照防控应急预案处置。</w:t>
      </w:r>
    </w:p>
    <w:p>
      <w:pPr>
        <w:spacing w:after="150" w:line="520" w:lineRule="exact"/>
        <w:ind w:firstLine="542" w:firstLineChars="200"/>
        <w:rPr>
          <w:rFonts w:ascii="宋体" w:hAnsi="宋体" w:eastAsia="宋体"/>
          <w:b/>
          <w:bCs/>
          <w:spacing w:val="15"/>
          <w:sz w:val="24"/>
          <w:szCs w:val="24"/>
        </w:rPr>
      </w:pPr>
      <w:r>
        <w:rPr>
          <w:rFonts w:hint="eastAsia" w:ascii="宋体" w:hAnsi="宋体" w:eastAsia="宋体"/>
          <w:b/>
          <w:bCs/>
          <w:spacing w:val="15"/>
          <w:sz w:val="24"/>
          <w:szCs w:val="24"/>
        </w:rPr>
        <w:t>（二）校内学生参考要求</w:t>
      </w:r>
    </w:p>
    <w:p>
      <w:pPr>
        <w:spacing w:after="150" w:line="520" w:lineRule="exact"/>
        <w:ind w:firstLine="540" w:firstLineChars="200"/>
        <w:rPr>
          <w:rFonts w:ascii="宋体" w:hAnsi="宋体" w:eastAsia="宋体"/>
          <w:spacing w:val="15"/>
          <w:sz w:val="24"/>
          <w:szCs w:val="24"/>
        </w:rPr>
      </w:pPr>
      <w:r>
        <w:rPr>
          <w:rFonts w:hint="eastAsia" w:ascii="宋体" w:hAnsi="宋体" w:eastAsia="宋体"/>
          <w:spacing w:val="15"/>
          <w:sz w:val="24"/>
          <w:szCs w:val="24"/>
        </w:rPr>
        <w:t>1.所有考生进入楼栋考场时，主动出示有效居民身份证、准考证、健康码（绿码）、行程码（绿码），开考前48小时核酸检测阴性证明</w:t>
      </w:r>
      <w:r>
        <w:rPr>
          <w:rFonts w:hint="eastAsia" w:ascii="宋体" w:hAnsi="宋体" w:eastAsia="宋体"/>
          <w:spacing w:val="15"/>
          <w:sz w:val="24"/>
          <w:szCs w:val="24"/>
        </w:rPr>
        <w:t>,佩戴好口罩，接受体温检测（体温测量低于37.3℃），间隔1米排队有序入场。如未能按要求出示，我校有权拒绝考生进入考场参加考试。</w:t>
      </w:r>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2.</w:t>
      </w:r>
      <w:r>
        <w:rPr>
          <w:rFonts w:ascii="宋体" w:hAnsi="宋体" w:eastAsia="宋体"/>
          <w:spacing w:val="15"/>
          <w:sz w:val="24"/>
          <w:szCs w:val="24"/>
        </w:rPr>
        <w:t>除验证身份暂时脱下口罩外，考生在校园内及考试全过程均须佩戴口罩，拒绝佩戴口罩或者拒不接受体温检测的考生，我校按照疫情防控要求，有权禁止其进入</w:t>
      </w:r>
      <w:r>
        <w:rPr>
          <w:rFonts w:hint="eastAsia" w:ascii="宋体" w:hAnsi="宋体" w:eastAsia="宋体"/>
          <w:spacing w:val="15"/>
          <w:sz w:val="24"/>
          <w:szCs w:val="24"/>
          <w:lang w:eastAsia="zh-CN"/>
        </w:rPr>
        <w:t>考场</w:t>
      </w:r>
      <w:r>
        <w:rPr>
          <w:rFonts w:ascii="宋体" w:hAnsi="宋体" w:eastAsia="宋体"/>
          <w:spacing w:val="15"/>
          <w:sz w:val="24"/>
          <w:szCs w:val="24"/>
        </w:rPr>
        <w:t>参加考试</w:t>
      </w:r>
      <w:r>
        <w:rPr>
          <w:rFonts w:hint="eastAsia" w:ascii="宋体" w:hAnsi="宋体" w:eastAsia="宋体"/>
          <w:spacing w:val="15"/>
          <w:sz w:val="24"/>
          <w:szCs w:val="24"/>
        </w:rPr>
        <w:t>。</w:t>
      </w:r>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3.考试当天入校前有下列情况之一者不得参加考试：有发热、咳嗽等相关症状者；湖南省居民健康码为红码或黄码者。</w:t>
      </w:r>
    </w:p>
    <w:p>
      <w:pPr>
        <w:spacing w:line="360" w:lineRule="auto"/>
        <w:ind w:firstLine="540" w:firstLineChars="200"/>
        <w:rPr>
          <w:rFonts w:ascii="宋体" w:hAnsi="宋体" w:eastAsia="宋体"/>
          <w:b/>
          <w:bCs/>
          <w:spacing w:val="15"/>
          <w:sz w:val="24"/>
          <w:szCs w:val="24"/>
        </w:rPr>
      </w:pPr>
      <w:r>
        <w:rPr>
          <w:rFonts w:hint="eastAsia" w:ascii="宋体" w:hAnsi="宋体" w:eastAsia="宋体"/>
          <w:spacing w:val="15"/>
          <w:sz w:val="24"/>
          <w:szCs w:val="24"/>
        </w:rPr>
        <w:t>4.</w:t>
      </w:r>
      <w:r>
        <w:rPr>
          <w:rFonts w:ascii="宋体" w:hAnsi="宋体" w:eastAsia="宋体"/>
          <w:spacing w:val="15"/>
          <w:sz w:val="24"/>
          <w:szCs w:val="24"/>
        </w:rPr>
        <w:t>考试期间，如出现不适症状应及时报告监考人员，学校将按照防控应急预案处置。</w:t>
      </w:r>
    </w:p>
    <w:p>
      <w:pPr>
        <w:spacing w:after="150" w:line="520" w:lineRule="exact"/>
        <w:ind w:firstLine="542" w:firstLineChars="200"/>
        <w:rPr>
          <w:rFonts w:ascii="宋体" w:hAnsi="宋体" w:eastAsia="宋体"/>
          <w:b/>
          <w:bCs/>
          <w:spacing w:val="15"/>
          <w:sz w:val="24"/>
          <w:szCs w:val="24"/>
        </w:rPr>
      </w:pPr>
      <w:r>
        <w:rPr>
          <w:rFonts w:hint="eastAsia" w:ascii="宋体" w:hAnsi="宋体" w:eastAsia="宋体"/>
          <w:b/>
          <w:bCs/>
          <w:spacing w:val="15"/>
          <w:sz w:val="24"/>
          <w:szCs w:val="24"/>
        </w:rPr>
        <w:t>（三）考试须知</w:t>
      </w:r>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1.只准携带必要的文具入场，如2B铅笔、黑色签字笔。考场内不得擅自相互借用文具。禁止携带手机等通讯设备、包、资料等与考试无关的物品进入考场，凡将违禁物品带入考场的，不论是否使用，一律按“教育部令33号”第六条认定为作弊，取消考试资格。考室外设有小物品存放处，但不负责保管。</w:t>
      </w:r>
    </w:p>
    <w:p>
      <w:pPr>
        <w:spacing w:line="360" w:lineRule="auto"/>
        <w:ind w:firstLine="540" w:firstLineChars="200"/>
        <w:rPr>
          <w:rFonts w:ascii="宋体" w:hAnsi="宋体" w:eastAsia="宋体"/>
          <w:dstrike/>
          <w:spacing w:val="15"/>
          <w:sz w:val="24"/>
          <w:szCs w:val="24"/>
        </w:rPr>
      </w:pPr>
      <w:r>
        <w:rPr>
          <w:rFonts w:hint="eastAsia" w:ascii="宋体" w:hAnsi="宋体" w:eastAsia="宋体"/>
          <w:spacing w:val="15"/>
          <w:sz w:val="24"/>
          <w:szCs w:val="24"/>
        </w:rPr>
        <w:t>2.考生在答题前须在试卷、答题纸的规定位置填写姓名、准考证号等信息。</w:t>
      </w:r>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3.考试期间严禁与其他考生或监考人员交谈，有问题和不清晰之处，应举手示意。考试结束时，考生应立即终止答题，待监考人员同意后方可离开考场，不得将试卷、答题纸等与考试有关的材料带出考场。</w:t>
      </w:r>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4.诚信参考，考试违纪舞弊信息记入个人诚信档案。</w:t>
      </w:r>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5.考试期间，考生需遵守邵阳学院考点的考试纪律要求，如有违背，一律取消考试资格。</w:t>
      </w:r>
    </w:p>
    <w:p>
      <w:pPr>
        <w:spacing w:after="150" w:line="520" w:lineRule="exact"/>
        <w:ind w:firstLine="542" w:firstLineChars="200"/>
        <w:rPr>
          <w:rFonts w:ascii="宋体" w:hAnsi="宋体" w:eastAsia="宋体"/>
          <w:b/>
          <w:spacing w:val="15"/>
          <w:sz w:val="24"/>
          <w:szCs w:val="24"/>
        </w:rPr>
      </w:pPr>
      <w:r>
        <w:rPr>
          <w:rFonts w:hint="eastAsia" w:ascii="宋体" w:hAnsi="宋体" w:eastAsia="宋体"/>
          <w:b/>
          <w:spacing w:val="15"/>
          <w:sz w:val="24"/>
          <w:szCs w:val="24"/>
        </w:rPr>
        <w:t>四、其它事项</w:t>
      </w:r>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1.毕业年级学生、校外实习学生</w:t>
      </w:r>
      <w:r>
        <w:rPr>
          <w:rFonts w:ascii="宋体" w:hAnsi="宋体" w:eastAsia="宋体"/>
          <w:spacing w:val="15"/>
          <w:sz w:val="24"/>
          <w:szCs w:val="24"/>
        </w:rPr>
        <w:t>须提前准备好足量的口罩（一次性医用口罩或医用外科口罩）等防护物资。乘坐公共交通工具赴考时，须全程佩戴口罩，做好身体防护，与周围乘客尽可能保持安全距离。考生从进入考点开始须始终佩戴口罩，进退考场时均须与他人保持1米以上距离，避免近距离接触交流。</w:t>
      </w:r>
    </w:p>
    <w:p>
      <w:pPr>
        <w:spacing w:line="360" w:lineRule="auto"/>
        <w:ind w:firstLine="540" w:firstLineChars="200"/>
        <w:rPr>
          <w:rFonts w:ascii="宋体" w:hAnsi="宋体" w:eastAsia="宋体"/>
          <w:spacing w:val="15"/>
          <w:sz w:val="24"/>
          <w:szCs w:val="24"/>
        </w:rPr>
      </w:pPr>
      <w:r>
        <w:rPr>
          <w:rFonts w:hint="eastAsia" w:ascii="宋体" w:hAnsi="宋体" w:eastAsia="宋体"/>
          <w:spacing w:val="15"/>
          <w:sz w:val="24"/>
          <w:szCs w:val="24"/>
        </w:rPr>
        <w:t>2.</w:t>
      </w:r>
      <w:r>
        <w:rPr>
          <w:rFonts w:ascii="宋体" w:hAnsi="宋体" w:eastAsia="宋体"/>
          <w:spacing w:val="15"/>
          <w:sz w:val="24"/>
          <w:szCs w:val="24"/>
        </w:rPr>
        <w:t>为做好疫情防护，保障师生生命安全和身体健康，</w:t>
      </w:r>
      <w:r>
        <w:rPr>
          <w:rFonts w:hint="eastAsia" w:ascii="宋体" w:hAnsi="宋体" w:eastAsia="宋体"/>
          <w:spacing w:val="15"/>
          <w:sz w:val="24"/>
          <w:szCs w:val="24"/>
        </w:rPr>
        <w:t>毕业年级学生、校外实习学生在当场考试结束后立即离开考点，不得在校园内逗留。</w:t>
      </w:r>
    </w:p>
    <w:p>
      <w:pPr>
        <w:spacing w:line="360" w:lineRule="auto"/>
        <w:ind w:firstLine="542" w:firstLineChars="200"/>
        <w:rPr>
          <w:rFonts w:ascii="宋体" w:hAnsi="宋体" w:eastAsia="宋体"/>
          <w:b/>
          <w:bCs/>
          <w:spacing w:val="15"/>
          <w:sz w:val="24"/>
          <w:szCs w:val="24"/>
        </w:rPr>
      </w:pPr>
      <w:r>
        <w:rPr>
          <w:rFonts w:hint="eastAsia" w:ascii="宋体" w:hAnsi="宋体" w:eastAsia="宋体"/>
          <w:b/>
          <w:bCs/>
          <w:spacing w:val="15"/>
          <w:sz w:val="24"/>
          <w:szCs w:val="24"/>
        </w:rPr>
        <w:t>请考生认真阅读本须知，如有疑问，请考生及时联系教务处工作人员。</w:t>
      </w:r>
    </w:p>
    <w:p>
      <w:pPr>
        <w:spacing w:line="360" w:lineRule="auto"/>
        <w:ind w:firstLine="271" w:firstLineChars="100"/>
        <w:rPr>
          <w:rFonts w:ascii="宋体" w:hAnsi="宋体" w:eastAsia="宋体"/>
          <w:b/>
          <w:spacing w:val="15"/>
          <w:sz w:val="24"/>
          <w:szCs w:val="24"/>
        </w:rPr>
      </w:pPr>
      <w:r>
        <w:rPr>
          <w:rFonts w:hint="eastAsia" w:ascii="宋体" w:hAnsi="宋体" w:eastAsia="宋体"/>
          <w:b/>
          <w:spacing w:val="15"/>
          <w:sz w:val="24"/>
          <w:szCs w:val="24"/>
        </w:rPr>
        <w:t>考试</w:t>
      </w:r>
      <w:r>
        <w:rPr>
          <w:rFonts w:ascii="宋体" w:hAnsi="宋体" w:eastAsia="宋体"/>
          <w:b/>
          <w:spacing w:val="15"/>
          <w:sz w:val="24"/>
          <w:szCs w:val="24"/>
        </w:rPr>
        <w:t>咨询电话：</w:t>
      </w:r>
      <w:r>
        <w:rPr>
          <w:rFonts w:hint="eastAsia" w:cs="宋体" w:asciiTheme="minorEastAsia" w:hAnsiTheme="minorEastAsia"/>
          <w:b/>
          <w:color w:val="333333"/>
          <w:kern w:val="0"/>
          <w:sz w:val="24"/>
          <w:szCs w:val="24"/>
        </w:rPr>
        <w:t>0739-5430031</w:t>
      </w:r>
      <w:r>
        <w:rPr>
          <w:rFonts w:hint="eastAsia" w:ascii="宋体" w:hAnsi="宋体" w:eastAsia="宋体"/>
          <w:b/>
          <w:spacing w:val="15"/>
          <w:sz w:val="24"/>
          <w:szCs w:val="24"/>
        </w:rPr>
        <w:t xml:space="preserve">  邹老师、曾</w:t>
      </w:r>
      <w:r>
        <w:rPr>
          <w:rFonts w:ascii="宋体" w:hAnsi="宋体" w:eastAsia="宋体"/>
          <w:b/>
          <w:spacing w:val="15"/>
          <w:sz w:val="24"/>
          <w:szCs w:val="24"/>
        </w:rPr>
        <w:t>老师</w:t>
      </w:r>
    </w:p>
    <w:p>
      <w:pPr>
        <w:spacing w:line="360" w:lineRule="auto"/>
        <w:ind w:right="540"/>
        <w:jc w:val="right"/>
        <w:rPr>
          <w:rFonts w:ascii="宋体" w:hAnsi="宋体" w:eastAsia="宋体"/>
          <w:spacing w:val="15"/>
          <w:sz w:val="24"/>
          <w:szCs w:val="24"/>
        </w:rPr>
      </w:pPr>
      <w:r>
        <w:rPr>
          <w:rFonts w:hint="eastAsia" w:ascii="宋体" w:hAnsi="宋体" w:eastAsia="宋体"/>
          <w:spacing w:val="15"/>
          <w:sz w:val="24"/>
          <w:szCs w:val="24"/>
        </w:rPr>
        <w:t>邵阳学院</w:t>
      </w:r>
    </w:p>
    <w:p>
      <w:pPr>
        <w:spacing w:line="360" w:lineRule="auto"/>
        <w:jc w:val="right"/>
        <w:rPr>
          <w:rFonts w:ascii="宋体" w:hAnsi="宋体" w:eastAsia="宋体"/>
          <w:spacing w:val="15"/>
          <w:sz w:val="24"/>
          <w:szCs w:val="24"/>
        </w:rPr>
      </w:pPr>
      <w:r>
        <w:rPr>
          <w:rFonts w:hint="eastAsia" w:ascii="宋体" w:hAnsi="宋体" w:eastAsia="宋体"/>
          <w:spacing w:val="15"/>
          <w:sz w:val="24"/>
          <w:szCs w:val="24"/>
        </w:rPr>
        <w:t>2022年5月27日</w:t>
      </w:r>
    </w:p>
    <w:p>
      <w:pPr>
        <w:spacing w:line="360" w:lineRule="auto"/>
        <w:jc w:val="right"/>
        <w:rPr>
          <w:rFonts w:ascii="宋体" w:hAnsi="宋体" w:eastAsia="宋体"/>
          <w:spacing w:val="15"/>
          <w:sz w:val="24"/>
          <w:szCs w:val="24"/>
        </w:rPr>
      </w:pPr>
    </w:p>
    <w:p>
      <w:pPr>
        <w:spacing w:line="360" w:lineRule="auto"/>
        <w:jc w:val="right"/>
        <w:rPr>
          <w:rFonts w:ascii="宋体" w:hAnsi="宋体" w:eastAsia="宋体"/>
          <w:spacing w:val="15"/>
          <w:sz w:val="24"/>
          <w:szCs w:val="24"/>
        </w:rPr>
      </w:pPr>
    </w:p>
    <w:p>
      <w:pPr>
        <w:spacing w:line="360" w:lineRule="auto"/>
        <w:jc w:val="right"/>
        <w:rPr>
          <w:rFonts w:ascii="宋体" w:hAnsi="宋体" w:eastAsia="宋体"/>
          <w:spacing w:val="15"/>
          <w:sz w:val="24"/>
          <w:szCs w:val="24"/>
        </w:rPr>
      </w:pPr>
    </w:p>
    <w:p>
      <w:pPr>
        <w:spacing w:line="360" w:lineRule="auto"/>
        <w:jc w:val="right"/>
        <w:rPr>
          <w:rFonts w:ascii="宋体" w:hAnsi="宋体" w:eastAsia="宋体"/>
          <w:spacing w:val="15"/>
          <w:sz w:val="24"/>
          <w:szCs w:val="24"/>
        </w:rPr>
      </w:pPr>
    </w:p>
    <w:p>
      <w:pPr>
        <w:spacing w:line="360" w:lineRule="auto"/>
        <w:jc w:val="right"/>
        <w:rPr>
          <w:rFonts w:ascii="宋体" w:hAnsi="宋体" w:eastAsia="宋体"/>
          <w:spacing w:val="15"/>
          <w:sz w:val="24"/>
          <w:szCs w:val="24"/>
        </w:rPr>
      </w:pPr>
    </w:p>
    <w:p>
      <w:pPr>
        <w:spacing w:line="360" w:lineRule="auto"/>
        <w:jc w:val="right"/>
        <w:rPr>
          <w:rFonts w:ascii="宋体" w:hAnsi="宋体" w:eastAsia="宋体"/>
          <w:spacing w:val="15"/>
          <w:sz w:val="24"/>
          <w:szCs w:val="24"/>
        </w:rPr>
      </w:pPr>
    </w:p>
    <w:p>
      <w:pPr>
        <w:spacing w:line="360" w:lineRule="auto"/>
        <w:jc w:val="right"/>
        <w:rPr>
          <w:rFonts w:ascii="宋体" w:hAnsi="宋体" w:eastAsia="宋体"/>
          <w:spacing w:val="15"/>
          <w:sz w:val="24"/>
          <w:szCs w:val="24"/>
        </w:rPr>
      </w:pPr>
    </w:p>
    <w:p>
      <w:pPr>
        <w:spacing w:line="360" w:lineRule="auto"/>
        <w:jc w:val="right"/>
        <w:rPr>
          <w:rFonts w:ascii="宋体" w:hAnsi="宋体" w:eastAsia="宋体"/>
          <w:spacing w:val="15"/>
          <w:sz w:val="24"/>
          <w:szCs w:val="24"/>
        </w:rPr>
      </w:pPr>
    </w:p>
    <w:p>
      <w:pPr>
        <w:spacing w:line="360" w:lineRule="auto"/>
        <w:jc w:val="right"/>
        <w:rPr>
          <w:rFonts w:ascii="宋体" w:hAnsi="宋体" w:eastAsia="宋体"/>
          <w:spacing w:val="15"/>
          <w:sz w:val="24"/>
          <w:szCs w:val="24"/>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p>
    <w:p>
      <w:pPr>
        <w:spacing w:line="360" w:lineRule="auto"/>
        <w:rPr>
          <w:rFonts w:ascii="宋体" w:hAnsi="宋体" w:eastAsia="宋体"/>
          <w:spacing w:val="15"/>
          <w:sz w:val="23"/>
          <w:szCs w:val="23"/>
        </w:rPr>
      </w:pPr>
      <w:r>
        <w:rPr>
          <w:rFonts w:hint="eastAsia" w:ascii="宋体" w:hAnsi="宋体" w:eastAsia="宋体"/>
          <w:spacing w:val="15"/>
          <w:sz w:val="23"/>
          <w:szCs w:val="23"/>
        </w:rPr>
        <w:t>附件</w:t>
      </w:r>
    </w:p>
    <w:p>
      <w:pPr>
        <w:spacing w:line="360" w:lineRule="auto"/>
        <w:jc w:val="center"/>
        <w:rPr>
          <w:rFonts w:ascii="宋体" w:hAnsi="宋体" w:eastAsia="宋体"/>
          <w:b/>
          <w:spacing w:val="15"/>
          <w:sz w:val="28"/>
          <w:szCs w:val="28"/>
        </w:rPr>
      </w:pPr>
      <w:r>
        <w:rPr>
          <w:rFonts w:hint="eastAsia" w:ascii="宋体" w:hAnsi="宋体" w:eastAsia="宋体"/>
          <w:b/>
          <w:spacing w:val="15"/>
          <w:sz w:val="28"/>
          <w:szCs w:val="28"/>
        </w:rPr>
        <w:t>邵阳学院全国大学英语四六级考试</w:t>
      </w:r>
      <w:r>
        <w:rPr>
          <w:rFonts w:ascii="宋体" w:hAnsi="宋体" w:eastAsia="宋体"/>
          <w:b/>
          <w:spacing w:val="15"/>
          <w:sz w:val="28"/>
          <w:szCs w:val="28"/>
        </w:rPr>
        <w:t>考生体温自我监测登记表</w:t>
      </w:r>
    </w:p>
    <w:p>
      <w:pPr>
        <w:spacing w:line="360" w:lineRule="auto"/>
        <w:jc w:val="left"/>
        <w:rPr>
          <w:rFonts w:ascii="Times New Roman" w:hAnsi="Times New Roman" w:eastAsia="仿宋_GB2312" w:cs="Times New Roman"/>
          <w:szCs w:val="21"/>
        </w:rPr>
      </w:pPr>
      <w:r>
        <w:rPr>
          <w:rFonts w:hint="eastAsia" w:ascii="Times New Roman" w:hAnsi="Times New Roman" w:eastAsia="仿宋_GB2312" w:cs="仿宋_GB2312"/>
          <w:szCs w:val="21"/>
        </w:rPr>
        <w:t>姓名：</w:t>
      </w:r>
      <w:r>
        <w:rPr>
          <w:rFonts w:hint="eastAsia" w:ascii="Times New Roman" w:hAnsi="Times New Roman" w:eastAsia="仿宋_GB2312" w:cs="仿宋_GB2312"/>
          <w:szCs w:val="21"/>
          <w:lang w:val="en-US" w:eastAsia="zh-CN"/>
        </w:rPr>
        <w:t xml:space="preserve">          </w:t>
      </w:r>
      <w:r>
        <w:rPr>
          <w:rFonts w:hint="eastAsia" w:ascii="Times New Roman" w:hAnsi="Times New Roman" w:eastAsia="仿宋_GB2312" w:cs="仿宋_GB2312"/>
          <w:szCs w:val="21"/>
        </w:rPr>
        <w:t>身份证号：</w:t>
      </w:r>
      <w:r>
        <w:rPr>
          <w:rFonts w:hint="eastAsia" w:ascii="Times New Roman" w:hAnsi="Times New Roman" w:eastAsia="仿宋_GB2312" w:cs="仿宋_GB2312"/>
          <w:szCs w:val="21"/>
          <w:lang w:val="en-US" w:eastAsia="zh-CN"/>
        </w:rPr>
        <w:t xml:space="preserve">                          </w:t>
      </w:r>
      <w:r>
        <w:rPr>
          <w:rFonts w:ascii="Times New Roman" w:hAnsi="Times New Roman" w:eastAsia="仿宋_GB2312" w:cs="Times New Roman"/>
          <w:szCs w:val="21"/>
        </w:rPr>
        <w:t>联系电话</w:t>
      </w:r>
      <w:r>
        <w:rPr>
          <w:rFonts w:hint="eastAsia" w:ascii="Times New Roman" w:hAnsi="Times New Roman" w:eastAsia="仿宋_GB2312" w:cs="Times New Roman"/>
          <w:szCs w:val="21"/>
        </w:rPr>
        <w:t>：</w:t>
      </w:r>
    </w:p>
    <w:tbl>
      <w:tblPr>
        <w:tblStyle w:val="5"/>
        <w:tblW w:w="47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191"/>
        <w:gridCol w:w="1672"/>
        <w:gridCol w:w="269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widowControl/>
              <w:spacing w:line="300" w:lineRule="exact"/>
              <w:jc w:val="center"/>
              <w:textAlignment w:val="baseline"/>
              <w:rPr>
                <w:rFonts w:ascii="Times New Roman" w:hAnsi="Times New Roman" w:eastAsia="仿宋_GB2312" w:cs="Times New Roman"/>
                <w:szCs w:val="21"/>
              </w:rPr>
            </w:pPr>
            <w:r>
              <w:rPr>
                <w:rFonts w:hint="eastAsia" w:ascii="仿宋_GB2312" w:hAnsi="仿宋_GB2312" w:eastAsia="仿宋_GB2312" w:cs="仿宋_GB2312"/>
                <w:b/>
                <w:bCs/>
                <w:color w:val="000000"/>
                <w:kern w:val="0"/>
                <w:szCs w:val="21"/>
              </w:rPr>
              <w:t>日期</w:t>
            </w:r>
          </w:p>
        </w:tc>
        <w:tc>
          <w:tcPr>
            <w:tcW w:w="730" w:type="pct"/>
            <w:vAlign w:val="center"/>
          </w:tcPr>
          <w:p>
            <w:pPr>
              <w:widowControl/>
              <w:spacing w:line="300" w:lineRule="exact"/>
              <w:jc w:val="center"/>
              <w:textAlignment w:val="baseline"/>
              <w:rPr>
                <w:rFonts w:ascii="Times New Roman" w:hAnsi="Times New Roman" w:eastAsia="仿宋_GB2312" w:cs="Times New Roman"/>
                <w:szCs w:val="21"/>
              </w:rPr>
            </w:pPr>
            <w:r>
              <w:rPr>
                <w:rFonts w:hint="eastAsia" w:ascii="仿宋_GB2312" w:hAnsi="仿宋_GB2312" w:eastAsia="仿宋_GB2312" w:cs="仿宋_GB2312"/>
                <w:b/>
                <w:bCs/>
                <w:color w:val="000000"/>
                <w:kern w:val="0"/>
                <w:szCs w:val="21"/>
              </w:rPr>
              <w:t>体温</w:t>
            </w:r>
          </w:p>
        </w:tc>
        <w:tc>
          <w:tcPr>
            <w:tcW w:w="1025" w:type="pct"/>
            <w:vAlign w:val="center"/>
          </w:tcPr>
          <w:p>
            <w:pPr>
              <w:widowControl/>
              <w:spacing w:line="300" w:lineRule="exact"/>
              <w:jc w:val="center"/>
              <w:textAlignment w:val="baseline"/>
              <w:rPr>
                <w:rFonts w:ascii="Times New Roman" w:hAnsi="Times New Roman" w:eastAsia="仿宋_GB2312" w:cs="Times New Roman"/>
                <w:kern w:val="0"/>
                <w:szCs w:val="21"/>
              </w:rPr>
            </w:pPr>
            <w:r>
              <w:rPr>
                <w:rFonts w:hint="eastAsia" w:ascii="仿宋_GB2312" w:hAnsi="仿宋_GB2312" w:eastAsia="仿宋_GB2312" w:cs="仿宋_GB2312"/>
                <w:b/>
                <w:bCs/>
                <w:color w:val="000000"/>
                <w:kern w:val="0"/>
                <w:szCs w:val="21"/>
              </w:rPr>
              <w:t>本人及家人身体健康状况</w:t>
            </w:r>
          </w:p>
        </w:tc>
        <w:tc>
          <w:tcPr>
            <w:tcW w:w="1651" w:type="pct"/>
            <w:vAlign w:val="center"/>
          </w:tcPr>
          <w:p>
            <w:pPr>
              <w:widowControl/>
              <w:spacing w:line="300" w:lineRule="exact"/>
              <w:jc w:val="center"/>
              <w:textAlignment w:val="baseline"/>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是否接触境外返湘人员或中高风险地区返湘人员</w:t>
            </w:r>
          </w:p>
        </w:tc>
        <w:tc>
          <w:tcPr>
            <w:tcW w:w="961" w:type="pct"/>
            <w:vAlign w:val="center"/>
          </w:tcPr>
          <w:p>
            <w:pPr>
              <w:widowControl/>
              <w:spacing w:line="300" w:lineRule="exact"/>
              <w:jc w:val="center"/>
              <w:textAlignment w:val="baseline"/>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是否去过中高风险地区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r>
              <w:rPr>
                <w:rFonts w:hint="eastAsia" w:ascii="Times New Roman" w:hAnsi="Times New Roman" w:eastAsia="仿宋_GB2312" w:cs="仿宋_GB2312"/>
                <w:kern w:val="0"/>
                <w:szCs w:val="21"/>
              </w:rPr>
              <w:t>月日</w:t>
            </w:r>
          </w:p>
        </w:tc>
        <w:tc>
          <w:tcPr>
            <w:tcW w:w="730" w:type="pct"/>
            <w:vAlign w:val="center"/>
          </w:tcPr>
          <w:p>
            <w:pPr>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 </w:t>
            </w:r>
          </w:p>
        </w:tc>
        <w:tc>
          <w:tcPr>
            <w:tcW w:w="1651" w:type="pct"/>
            <w:vAlign w:val="center"/>
          </w:tcPr>
          <w:p>
            <w:pPr>
              <w:widowControl/>
              <w:spacing w:line="360" w:lineRule="auto"/>
              <w:ind w:firstLine="105" w:firstLineChars="50"/>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33" w:type="pct"/>
            <w:vAlign w:val="center"/>
          </w:tcPr>
          <w:p>
            <w:pPr>
              <w:spacing w:line="360" w:lineRule="auto"/>
              <w:jc w:val="center"/>
              <w:rPr>
                <w:rFonts w:ascii="Times New Roman" w:hAnsi="Times New Roman" w:eastAsia="仿宋_GB2312" w:cs="Times New Roman"/>
                <w:szCs w:val="21"/>
              </w:rPr>
            </w:pPr>
          </w:p>
        </w:tc>
        <w:tc>
          <w:tcPr>
            <w:tcW w:w="730" w:type="pct"/>
            <w:vAlign w:val="center"/>
          </w:tcPr>
          <w:p>
            <w:pPr>
              <w:widowControl/>
              <w:shd w:val="clear" w:color="auto" w:fill="FFFFFF"/>
              <w:spacing w:line="360" w:lineRule="auto"/>
              <w:jc w:val="center"/>
              <w:rPr>
                <w:rFonts w:ascii="Times New Roman" w:hAnsi="Times New Roman" w:eastAsia="仿宋_GB2312" w:cs="Times New Roman"/>
                <w:szCs w:val="21"/>
              </w:rPr>
            </w:pPr>
          </w:p>
        </w:tc>
        <w:tc>
          <w:tcPr>
            <w:tcW w:w="1025"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正常</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异常</w:t>
            </w:r>
            <w:r>
              <w:rPr>
                <w:rFonts w:ascii="Times New Roman" w:hAnsi="Times New Roman" w:eastAsia="仿宋_GB2312" w:cs="Times New Roman"/>
                <w:kern w:val="0"/>
                <w:szCs w:val="21"/>
              </w:rPr>
              <w:t xml:space="preserve"> □</w:t>
            </w:r>
          </w:p>
        </w:tc>
        <w:tc>
          <w:tcPr>
            <w:tcW w:w="165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c>
          <w:tcPr>
            <w:tcW w:w="961" w:type="pct"/>
            <w:vAlign w:val="center"/>
          </w:tcPr>
          <w:p>
            <w:pPr>
              <w:widowControl/>
              <w:spacing w:line="360" w:lineRule="auto"/>
              <w:jc w:val="center"/>
              <w:rPr>
                <w:rFonts w:ascii="Times New Roman" w:hAnsi="Times New Roman" w:eastAsia="仿宋_GB2312" w:cs="Times New Roman"/>
                <w:kern w:val="0"/>
                <w:szCs w:val="21"/>
              </w:rPr>
            </w:pPr>
            <w:r>
              <w:rPr>
                <w:rFonts w:hint="eastAsia" w:ascii="Times New Roman" w:hAnsi="Times New Roman" w:eastAsia="仿宋_GB2312" w:cs="仿宋_GB2312"/>
                <w:kern w:val="0"/>
                <w:szCs w:val="21"/>
              </w:rPr>
              <w:t>是</w:t>
            </w:r>
            <w:r>
              <w:rPr>
                <w:rFonts w:ascii="Times New Roman" w:hAnsi="Times New Roman" w:eastAsia="仿宋_GB2312" w:cs="Times New Roman"/>
                <w:kern w:val="0"/>
                <w:szCs w:val="21"/>
              </w:rPr>
              <w:t xml:space="preserve">□    </w:t>
            </w:r>
            <w:r>
              <w:rPr>
                <w:rFonts w:hint="eastAsia" w:ascii="Times New Roman" w:hAnsi="Times New Roman" w:eastAsia="仿宋_GB2312" w:cs="仿宋_GB2312"/>
                <w:kern w:val="0"/>
                <w:szCs w:val="21"/>
              </w:rPr>
              <w:t>否</w:t>
            </w: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5"/>
            <w:vAlign w:val="center"/>
          </w:tcPr>
          <w:p>
            <w:pPr>
              <w:widowControl/>
              <w:spacing w:line="280" w:lineRule="exact"/>
              <w:jc w:val="left"/>
              <w:textAlignment w:val="baseline"/>
              <w:rPr>
                <w:rFonts w:ascii="仿宋" w:hAnsi="仿宋" w:eastAsia="仿宋" w:cs="楷体"/>
              </w:rPr>
            </w:pPr>
            <w:r>
              <w:rPr>
                <w:rFonts w:hint="eastAsia" w:ascii="仿宋" w:hAnsi="仿宋" w:eastAsia="仿宋" w:cs="楷体"/>
              </w:rPr>
              <w:t>本人承诺：本人保证体温检测表所填写的信息真实、准确、完整。考试过程中，如有发热、乏力、咳嗽、呼吸困难、腹泻等病状出现，将及时向考点报告，并立即就医。如因隐瞒病情及接触史引起影响公共安全的后果，本人将承担相应的法律责任，自愿接受《治安管理处罚法》《传染病防治法》和《关于依法惩治妨害新型冠状病毒感染肺炎疫情防控违法犯罪的意见》等法律法规的处罚。</w:t>
            </w:r>
          </w:p>
          <w:p>
            <w:pPr>
              <w:widowControl/>
              <w:spacing w:line="360" w:lineRule="auto"/>
              <w:rPr>
                <w:rFonts w:ascii="Times New Roman" w:hAnsi="Times New Roman" w:eastAsia="仿宋_GB2312" w:cs="仿宋_GB2312"/>
                <w:kern w:val="0"/>
                <w:szCs w:val="21"/>
              </w:rPr>
            </w:pPr>
            <w:r>
              <w:rPr>
                <w:rFonts w:hint="eastAsia" w:ascii="Times New Roman" w:hAnsi="Times New Roman" w:eastAsia="仿宋_GB2312" w:cs="仿宋_GB2312"/>
                <w:kern w:val="0"/>
                <w:szCs w:val="21"/>
              </w:rPr>
              <w:t xml:space="preserve">                                          考生签名：</w:t>
            </w:r>
          </w:p>
        </w:tc>
      </w:tr>
    </w:tbl>
    <w:p>
      <w:pPr>
        <w:widowControl/>
        <w:spacing w:line="360" w:lineRule="auto"/>
        <w:rPr>
          <w:rFonts w:ascii="Times New Roman" w:hAnsi="Times New Roman" w:eastAsia="仿宋_GB2312" w:cs="仿宋_GB2312"/>
          <w:kern w:val="0"/>
          <w:szCs w:val="21"/>
        </w:rPr>
      </w:pPr>
      <w:r>
        <w:rPr>
          <w:rFonts w:hint="eastAsia" w:ascii="Times New Roman" w:hAnsi="Times New Roman" w:eastAsia="仿宋_GB2312" w:cs="仿宋_GB2312"/>
          <w:kern w:val="0"/>
          <w:szCs w:val="21"/>
        </w:rPr>
        <w:t>注：考生需带此表纸质稿赴考</w:t>
      </w:r>
    </w:p>
    <w:p>
      <w:pPr>
        <w:spacing w:line="360" w:lineRule="auto"/>
        <w:jc w:val="right"/>
        <w:rPr>
          <w:rFonts w:ascii="宋体" w:hAnsi="宋体" w:eastAsia="宋体"/>
          <w:spacing w:val="15"/>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yZDcwMjA3ODk3ZTcyMmQ3N2IxZDQ0Zjc2ODJlNjQifQ=="/>
  </w:docVars>
  <w:rsids>
    <w:rsidRoot w:val="00A136A5"/>
    <w:rsid w:val="00000FF4"/>
    <w:rsid w:val="000014CB"/>
    <w:rsid w:val="00001AD0"/>
    <w:rsid w:val="00001CEA"/>
    <w:rsid w:val="0000337E"/>
    <w:rsid w:val="0000552A"/>
    <w:rsid w:val="0000680E"/>
    <w:rsid w:val="0001572F"/>
    <w:rsid w:val="00016E88"/>
    <w:rsid w:val="0002230C"/>
    <w:rsid w:val="00030DC1"/>
    <w:rsid w:val="00034091"/>
    <w:rsid w:val="000530CE"/>
    <w:rsid w:val="0005325A"/>
    <w:rsid w:val="000549C5"/>
    <w:rsid w:val="0005618B"/>
    <w:rsid w:val="000572F3"/>
    <w:rsid w:val="00057D6B"/>
    <w:rsid w:val="00073722"/>
    <w:rsid w:val="00083AB2"/>
    <w:rsid w:val="000840CD"/>
    <w:rsid w:val="000A317A"/>
    <w:rsid w:val="000A74FA"/>
    <w:rsid w:val="000B0BF8"/>
    <w:rsid w:val="000B5475"/>
    <w:rsid w:val="000D3EE4"/>
    <w:rsid w:val="000E360E"/>
    <w:rsid w:val="000F50D4"/>
    <w:rsid w:val="00102096"/>
    <w:rsid w:val="00111DAA"/>
    <w:rsid w:val="00111E1B"/>
    <w:rsid w:val="00114B52"/>
    <w:rsid w:val="00115A5D"/>
    <w:rsid w:val="00116DE2"/>
    <w:rsid w:val="00124002"/>
    <w:rsid w:val="001242FB"/>
    <w:rsid w:val="00125FE1"/>
    <w:rsid w:val="00130379"/>
    <w:rsid w:val="00132CB7"/>
    <w:rsid w:val="00155B14"/>
    <w:rsid w:val="001561C4"/>
    <w:rsid w:val="00157F08"/>
    <w:rsid w:val="001606BE"/>
    <w:rsid w:val="00167E7B"/>
    <w:rsid w:val="0017025A"/>
    <w:rsid w:val="00170E54"/>
    <w:rsid w:val="00172943"/>
    <w:rsid w:val="001816C5"/>
    <w:rsid w:val="0018359B"/>
    <w:rsid w:val="001852DE"/>
    <w:rsid w:val="0018605A"/>
    <w:rsid w:val="0018668F"/>
    <w:rsid w:val="00187CAC"/>
    <w:rsid w:val="0019123C"/>
    <w:rsid w:val="001951BA"/>
    <w:rsid w:val="001A1071"/>
    <w:rsid w:val="001A1365"/>
    <w:rsid w:val="001A559C"/>
    <w:rsid w:val="001A7301"/>
    <w:rsid w:val="001B1137"/>
    <w:rsid w:val="001B157A"/>
    <w:rsid w:val="001C24E2"/>
    <w:rsid w:val="001C2CEA"/>
    <w:rsid w:val="001C34A5"/>
    <w:rsid w:val="001C3AB8"/>
    <w:rsid w:val="001C5DA5"/>
    <w:rsid w:val="001D5E70"/>
    <w:rsid w:val="001D5FB1"/>
    <w:rsid w:val="001D77FC"/>
    <w:rsid w:val="001E2EDB"/>
    <w:rsid w:val="001E6252"/>
    <w:rsid w:val="001F0AAC"/>
    <w:rsid w:val="00200419"/>
    <w:rsid w:val="0020223C"/>
    <w:rsid w:val="0020466B"/>
    <w:rsid w:val="00210409"/>
    <w:rsid w:val="00214085"/>
    <w:rsid w:val="00220D7E"/>
    <w:rsid w:val="00221669"/>
    <w:rsid w:val="0022236A"/>
    <w:rsid w:val="002251EE"/>
    <w:rsid w:val="00234A66"/>
    <w:rsid w:val="00236F37"/>
    <w:rsid w:val="00242E51"/>
    <w:rsid w:val="002433F3"/>
    <w:rsid w:val="00245DAE"/>
    <w:rsid w:val="002514E2"/>
    <w:rsid w:val="00257E2B"/>
    <w:rsid w:val="00266F03"/>
    <w:rsid w:val="00270801"/>
    <w:rsid w:val="0027223F"/>
    <w:rsid w:val="00272DA7"/>
    <w:rsid w:val="00273FE6"/>
    <w:rsid w:val="00275C1A"/>
    <w:rsid w:val="00276952"/>
    <w:rsid w:val="00282244"/>
    <w:rsid w:val="002833C8"/>
    <w:rsid w:val="00283E25"/>
    <w:rsid w:val="00291D64"/>
    <w:rsid w:val="0029490C"/>
    <w:rsid w:val="002A00A5"/>
    <w:rsid w:val="002A309E"/>
    <w:rsid w:val="002A3C59"/>
    <w:rsid w:val="002B3B7B"/>
    <w:rsid w:val="002B5A0E"/>
    <w:rsid w:val="002C2147"/>
    <w:rsid w:val="002C4553"/>
    <w:rsid w:val="002C4BEA"/>
    <w:rsid w:val="002E0C7E"/>
    <w:rsid w:val="002E2970"/>
    <w:rsid w:val="002E3792"/>
    <w:rsid w:val="002E5C5A"/>
    <w:rsid w:val="002E63A0"/>
    <w:rsid w:val="002F16B9"/>
    <w:rsid w:val="002F1BEB"/>
    <w:rsid w:val="00305F17"/>
    <w:rsid w:val="003076A3"/>
    <w:rsid w:val="00310554"/>
    <w:rsid w:val="00317DCC"/>
    <w:rsid w:val="00320A22"/>
    <w:rsid w:val="00322DEC"/>
    <w:rsid w:val="00331E89"/>
    <w:rsid w:val="00335C84"/>
    <w:rsid w:val="0034136B"/>
    <w:rsid w:val="00353319"/>
    <w:rsid w:val="00353455"/>
    <w:rsid w:val="003659AE"/>
    <w:rsid w:val="00372F08"/>
    <w:rsid w:val="003743A2"/>
    <w:rsid w:val="003758B4"/>
    <w:rsid w:val="00380C80"/>
    <w:rsid w:val="00384FF3"/>
    <w:rsid w:val="00394C3F"/>
    <w:rsid w:val="003A0986"/>
    <w:rsid w:val="003A567F"/>
    <w:rsid w:val="003A77D7"/>
    <w:rsid w:val="003B055E"/>
    <w:rsid w:val="003B0FB4"/>
    <w:rsid w:val="003B1C5D"/>
    <w:rsid w:val="003B2EE0"/>
    <w:rsid w:val="003C1133"/>
    <w:rsid w:val="003C31A4"/>
    <w:rsid w:val="003D1827"/>
    <w:rsid w:val="003D3ECD"/>
    <w:rsid w:val="003D43A0"/>
    <w:rsid w:val="003E41E7"/>
    <w:rsid w:val="003E63F2"/>
    <w:rsid w:val="003F022B"/>
    <w:rsid w:val="003F0ED9"/>
    <w:rsid w:val="003F23F9"/>
    <w:rsid w:val="003F3FF6"/>
    <w:rsid w:val="004034AB"/>
    <w:rsid w:val="00410243"/>
    <w:rsid w:val="00411064"/>
    <w:rsid w:val="0042098C"/>
    <w:rsid w:val="004228BC"/>
    <w:rsid w:val="0042360D"/>
    <w:rsid w:val="00426709"/>
    <w:rsid w:val="00426921"/>
    <w:rsid w:val="004271BC"/>
    <w:rsid w:val="004305C8"/>
    <w:rsid w:val="0043172D"/>
    <w:rsid w:val="00433C76"/>
    <w:rsid w:val="00437146"/>
    <w:rsid w:val="00442619"/>
    <w:rsid w:val="00445DA7"/>
    <w:rsid w:val="00447F1D"/>
    <w:rsid w:val="00454CF4"/>
    <w:rsid w:val="004620B1"/>
    <w:rsid w:val="0046449D"/>
    <w:rsid w:val="00464EE5"/>
    <w:rsid w:val="00466005"/>
    <w:rsid w:val="004711E9"/>
    <w:rsid w:val="00472E68"/>
    <w:rsid w:val="004828B7"/>
    <w:rsid w:val="004835EE"/>
    <w:rsid w:val="0048418B"/>
    <w:rsid w:val="00490346"/>
    <w:rsid w:val="00491B4F"/>
    <w:rsid w:val="00492C9F"/>
    <w:rsid w:val="004954B6"/>
    <w:rsid w:val="004A7BEC"/>
    <w:rsid w:val="004B0F08"/>
    <w:rsid w:val="004B1054"/>
    <w:rsid w:val="004C02FD"/>
    <w:rsid w:val="004C2FA0"/>
    <w:rsid w:val="004D1C5D"/>
    <w:rsid w:val="004D3078"/>
    <w:rsid w:val="004D6901"/>
    <w:rsid w:val="004D70F3"/>
    <w:rsid w:val="004D7EA8"/>
    <w:rsid w:val="004E3965"/>
    <w:rsid w:val="004E6A8F"/>
    <w:rsid w:val="00500A65"/>
    <w:rsid w:val="005010C1"/>
    <w:rsid w:val="00506F04"/>
    <w:rsid w:val="00506F4B"/>
    <w:rsid w:val="00512226"/>
    <w:rsid w:val="0051338F"/>
    <w:rsid w:val="005168CB"/>
    <w:rsid w:val="00521367"/>
    <w:rsid w:val="00522C58"/>
    <w:rsid w:val="00526370"/>
    <w:rsid w:val="0052783F"/>
    <w:rsid w:val="005324AC"/>
    <w:rsid w:val="005371F8"/>
    <w:rsid w:val="0054149D"/>
    <w:rsid w:val="005429FB"/>
    <w:rsid w:val="005450FC"/>
    <w:rsid w:val="0054631C"/>
    <w:rsid w:val="00556093"/>
    <w:rsid w:val="0055612E"/>
    <w:rsid w:val="0056452A"/>
    <w:rsid w:val="005648BF"/>
    <w:rsid w:val="005657A1"/>
    <w:rsid w:val="0056773E"/>
    <w:rsid w:val="00567758"/>
    <w:rsid w:val="005678F2"/>
    <w:rsid w:val="00570B52"/>
    <w:rsid w:val="00572622"/>
    <w:rsid w:val="00572951"/>
    <w:rsid w:val="00574D9E"/>
    <w:rsid w:val="005751A7"/>
    <w:rsid w:val="00575C69"/>
    <w:rsid w:val="00577EAD"/>
    <w:rsid w:val="00580CE4"/>
    <w:rsid w:val="00587B3C"/>
    <w:rsid w:val="0059011C"/>
    <w:rsid w:val="005902AA"/>
    <w:rsid w:val="00591AC1"/>
    <w:rsid w:val="00593046"/>
    <w:rsid w:val="005942A7"/>
    <w:rsid w:val="005947F4"/>
    <w:rsid w:val="00596ECB"/>
    <w:rsid w:val="005A0353"/>
    <w:rsid w:val="005A5B7F"/>
    <w:rsid w:val="005B04FC"/>
    <w:rsid w:val="005B124B"/>
    <w:rsid w:val="005B1869"/>
    <w:rsid w:val="005B72A7"/>
    <w:rsid w:val="005C5356"/>
    <w:rsid w:val="005D01FF"/>
    <w:rsid w:val="005D0C3A"/>
    <w:rsid w:val="005E00B4"/>
    <w:rsid w:val="005E17FA"/>
    <w:rsid w:val="005E1E78"/>
    <w:rsid w:val="00600192"/>
    <w:rsid w:val="00613345"/>
    <w:rsid w:val="00616789"/>
    <w:rsid w:val="00622C24"/>
    <w:rsid w:val="00622ECD"/>
    <w:rsid w:val="006238C1"/>
    <w:rsid w:val="006245A0"/>
    <w:rsid w:val="006246C5"/>
    <w:rsid w:val="0062476F"/>
    <w:rsid w:val="00624C92"/>
    <w:rsid w:val="006329B5"/>
    <w:rsid w:val="00632A38"/>
    <w:rsid w:val="00633947"/>
    <w:rsid w:val="00636C1B"/>
    <w:rsid w:val="00641F78"/>
    <w:rsid w:val="00647E0C"/>
    <w:rsid w:val="0066038A"/>
    <w:rsid w:val="00664C84"/>
    <w:rsid w:val="00670C99"/>
    <w:rsid w:val="0067657B"/>
    <w:rsid w:val="0068071D"/>
    <w:rsid w:val="00681850"/>
    <w:rsid w:val="00683F83"/>
    <w:rsid w:val="0068497C"/>
    <w:rsid w:val="00685578"/>
    <w:rsid w:val="00694313"/>
    <w:rsid w:val="0069539D"/>
    <w:rsid w:val="00697EF8"/>
    <w:rsid w:val="006A5101"/>
    <w:rsid w:val="006A5DE4"/>
    <w:rsid w:val="006A6742"/>
    <w:rsid w:val="006B238E"/>
    <w:rsid w:val="006B4A19"/>
    <w:rsid w:val="006B7D51"/>
    <w:rsid w:val="006C1CA2"/>
    <w:rsid w:val="006D0F06"/>
    <w:rsid w:val="006D1D5E"/>
    <w:rsid w:val="006D6C03"/>
    <w:rsid w:val="006E1ED9"/>
    <w:rsid w:val="006E6FF5"/>
    <w:rsid w:val="006E774B"/>
    <w:rsid w:val="006F0E39"/>
    <w:rsid w:val="006F478F"/>
    <w:rsid w:val="006F5E08"/>
    <w:rsid w:val="00711CF8"/>
    <w:rsid w:val="0071259F"/>
    <w:rsid w:val="00714474"/>
    <w:rsid w:val="00714C66"/>
    <w:rsid w:val="007227CB"/>
    <w:rsid w:val="00724007"/>
    <w:rsid w:val="0072465C"/>
    <w:rsid w:val="00724DB8"/>
    <w:rsid w:val="00727CA1"/>
    <w:rsid w:val="00727CC9"/>
    <w:rsid w:val="007304C5"/>
    <w:rsid w:val="007360B8"/>
    <w:rsid w:val="007370BA"/>
    <w:rsid w:val="00741C47"/>
    <w:rsid w:val="00742935"/>
    <w:rsid w:val="00743CB5"/>
    <w:rsid w:val="00745B3F"/>
    <w:rsid w:val="00750E35"/>
    <w:rsid w:val="00753249"/>
    <w:rsid w:val="00756F94"/>
    <w:rsid w:val="00761E00"/>
    <w:rsid w:val="00762DAE"/>
    <w:rsid w:val="0076413F"/>
    <w:rsid w:val="00767739"/>
    <w:rsid w:val="007708D5"/>
    <w:rsid w:val="00771361"/>
    <w:rsid w:val="00772ADE"/>
    <w:rsid w:val="00775BAD"/>
    <w:rsid w:val="00775E13"/>
    <w:rsid w:val="007801F6"/>
    <w:rsid w:val="007833ED"/>
    <w:rsid w:val="00787ACC"/>
    <w:rsid w:val="00790A22"/>
    <w:rsid w:val="00792498"/>
    <w:rsid w:val="007936B1"/>
    <w:rsid w:val="0079450E"/>
    <w:rsid w:val="007A1122"/>
    <w:rsid w:val="007A1F9F"/>
    <w:rsid w:val="007A241C"/>
    <w:rsid w:val="007A4506"/>
    <w:rsid w:val="007A47B5"/>
    <w:rsid w:val="007A53CF"/>
    <w:rsid w:val="007A5DE6"/>
    <w:rsid w:val="007B2DFD"/>
    <w:rsid w:val="007B2E9A"/>
    <w:rsid w:val="007B38D1"/>
    <w:rsid w:val="007B3C50"/>
    <w:rsid w:val="007B52CA"/>
    <w:rsid w:val="007B6602"/>
    <w:rsid w:val="007C3A5B"/>
    <w:rsid w:val="007C47D4"/>
    <w:rsid w:val="007D4D5F"/>
    <w:rsid w:val="007D6694"/>
    <w:rsid w:val="007D74EA"/>
    <w:rsid w:val="007D7EE2"/>
    <w:rsid w:val="007E0A11"/>
    <w:rsid w:val="007E3D91"/>
    <w:rsid w:val="007E6E1E"/>
    <w:rsid w:val="007E7E27"/>
    <w:rsid w:val="007F3E22"/>
    <w:rsid w:val="007F600D"/>
    <w:rsid w:val="00800336"/>
    <w:rsid w:val="0080097E"/>
    <w:rsid w:val="00813EB8"/>
    <w:rsid w:val="00817F74"/>
    <w:rsid w:val="00822DF0"/>
    <w:rsid w:val="00825727"/>
    <w:rsid w:val="00827B50"/>
    <w:rsid w:val="00831AAC"/>
    <w:rsid w:val="00831FB6"/>
    <w:rsid w:val="008333D3"/>
    <w:rsid w:val="008377D4"/>
    <w:rsid w:val="00837D95"/>
    <w:rsid w:val="0084309E"/>
    <w:rsid w:val="008436E5"/>
    <w:rsid w:val="008451BD"/>
    <w:rsid w:val="008467A5"/>
    <w:rsid w:val="00850190"/>
    <w:rsid w:val="00855050"/>
    <w:rsid w:val="0086233C"/>
    <w:rsid w:val="008633A8"/>
    <w:rsid w:val="00863AAA"/>
    <w:rsid w:val="0086493B"/>
    <w:rsid w:val="00866AEE"/>
    <w:rsid w:val="00867A5C"/>
    <w:rsid w:val="00872E7B"/>
    <w:rsid w:val="00872FD0"/>
    <w:rsid w:val="00874AFD"/>
    <w:rsid w:val="00880DD5"/>
    <w:rsid w:val="00886272"/>
    <w:rsid w:val="00892BB5"/>
    <w:rsid w:val="00893E14"/>
    <w:rsid w:val="008A12D3"/>
    <w:rsid w:val="008A234A"/>
    <w:rsid w:val="008A2546"/>
    <w:rsid w:val="008A3C30"/>
    <w:rsid w:val="008B067A"/>
    <w:rsid w:val="008B0BBC"/>
    <w:rsid w:val="008B386A"/>
    <w:rsid w:val="008B6B2E"/>
    <w:rsid w:val="008C2ED1"/>
    <w:rsid w:val="008C3883"/>
    <w:rsid w:val="008C5952"/>
    <w:rsid w:val="008D1BB3"/>
    <w:rsid w:val="008D3D8C"/>
    <w:rsid w:val="008D57B6"/>
    <w:rsid w:val="008E049C"/>
    <w:rsid w:val="008E19E8"/>
    <w:rsid w:val="008E1E87"/>
    <w:rsid w:val="008E2437"/>
    <w:rsid w:val="008E5C84"/>
    <w:rsid w:val="008E5D29"/>
    <w:rsid w:val="008E5E10"/>
    <w:rsid w:val="008E6515"/>
    <w:rsid w:val="008F669A"/>
    <w:rsid w:val="008F7599"/>
    <w:rsid w:val="00901BD0"/>
    <w:rsid w:val="00904120"/>
    <w:rsid w:val="009100C1"/>
    <w:rsid w:val="00912910"/>
    <w:rsid w:val="00912DA7"/>
    <w:rsid w:val="00916EE0"/>
    <w:rsid w:val="009213CA"/>
    <w:rsid w:val="0093645F"/>
    <w:rsid w:val="00936573"/>
    <w:rsid w:val="009368C9"/>
    <w:rsid w:val="00941400"/>
    <w:rsid w:val="00941E00"/>
    <w:rsid w:val="00942A11"/>
    <w:rsid w:val="009442F5"/>
    <w:rsid w:val="009447B5"/>
    <w:rsid w:val="009508B9"/>
    <w:rsid w:val="009566FF"/>
    <w:rsid w:val="00961188"/>
    <w:rsid w:val="00973420"/>
    <w:rsid w:val="00974E38"/>
    <w:rsid w:val="00977062"/>
    <w:rsid w:val="009811AC"/>
    <w:rsid w:val="00982E42"/>
    <w:rsid w:val="00983F2E"/>
    <w:rsid w:val="00985EC0"/>
    <w:rsid w:val="009860D2"/>
    <w:rsid w:val="009864B7"/>
    <w:rsid w:val="00987283"/>
    <w:rsid w:val="00990F58"/>
    <w:rsid w:val="00995CBC"/>
    <w:rsid w:val="009A46D2"/>
    <w:rsid w:val="009A534C"/>
    <w:rsid w:val="009A7665"/>
    <w:rsid w:val="009B1576"/>
    <w:rsid w:val="009B6B98"/>
    <w:rsid w:val="009B7396"/>
    <w:rsid w:val="009C0935"/>
    <w:rsid w:val="009C4582"/>
    <w:rsid w:val="009C64A8"/>
    <w:rsid w:val="009D58B3"/>
    <w:rsid w:val="009E003B"/>
    <w:rsid w:val="009F3710"/>
    <w:rsid w:val="009F4349"/>
    <w:rsid w:val="00A02A15"/>
    <w:rsid w:val="00A03DB2"/>
    <w:rsid w:val="00A040EE"/>
    <w:rsid w:val="00A06FB6"/>
    <w:rsid w:val="00A12B17"/>
    <w:rsid w:val="00A136A5"/>
    <w:rsid w:val="00A1423B"/>
    <w:rsid w:val="00A160A5"/>
    <w:rsid w:val="00A234E0"/>
    <w:rsid w:val="00A23D44"/>
    <w:rsid w:val="00A34C44"/>
    <w:rsid w:val="00A37C52"/>
    <w:rsid w:val="00A5121C"/>
    <w:rsid w:val="00A52273"/>
    <w:rsid w:val="00A57FF2"/>
    <w:rsid w:val="00A62795"/>
    <w:rsid w:val="00A644A1"/>
    <w:rsid w:val="00A64884"/>
    <w:rsid w:val="00A64F63"/>
    <w:rsid w:val="00A67401"/>
    <w:rsid w:val="00A70CE0"/>
    <w:rsid w:val="00A779AE"/>
    <w:rsid w:val="00A84266"/>
    <w:rsid w:val="00A86899"/>
    <w:rsid w:val="00A8739D"/>
    <w:rsid w:val="00A906E8"/>
    <w:rsid w:val="00AA0587"/>
    <w:rsid w:val="00AA253F"/>
    <w:rsid w:val="00AA32EA"/>
    <w:rsid w:val="00AA4E27"/>
    <w:rsid w:val="00AA554C"/>
    <w:rsid w:val="00AA63D4"/>
    <w:rsid w:val="00AA7772"/>
    <w:rsid w:val="00AB020C"/>
    <w:rsid w:val="00AB12F9"/>
    <w:rsid w:val="00AB2D51"/>
    <w:rsid w:val="00AB30D9"/>
    <w:rsid w:val="00AB42A3"/>
    <w:rsid w:val="00AC3E20"/>
    <w:rsid w:val="00AC4CA7"/>
    <w:rsid w:val="00AC5B7A"/>
    <w:rsid w:val="00AC6E8D"/>
    <w:rsid w:val="00AC77CD"/>
    <w:rsid w:val="00AD53AD"/>
    <w:rsid w:val="00AD576E"/>
    <w:rsid w:val="00AD64DF"/>
    <w:rsid w:val="00AE0C04"/>
    <w:rsid w:val="00AF4706"/>
    <w:rsid w:val="00B0075F"/>
    <w:rsid w:val="00B00F1E"/>
    <w:rsid w:val="00B01171"/>
    <w:rsid w:val="00B11F14"/>
    <w:rsid w:val="00B13CC4"/>
    <w:rsid w:val="00B16C0D"/>
    <w:rsid w:val="00B2265C"/>
    <w:rsid w:val="00B305DD"/>
    <w:rsid w:val="00B30B4F"/>
    <w:rsid w:val="00B36B85"/>
    <w:rsid w:val="00B36E51"/>
    <w:rsid w:val="00B45B2D"/>
    <w:rsid w:val="00B605BD"/>
    <w:rsid w:val="00B61DE8"/>
    <w:rsid w:val="00B62A01"/>
    <w:rsid w:val="00B67EC0"/>
    <w:rsid w:val="00B71299"/>
    <w:rsid w:val="00B724A0"/>
    <w:rsid w:val="00B74E16"/>
    <w:rsid w:val="00B74E3B"/>
    <w:rsid w:val="00B758A7"/>
    <w:rsid w:val="00B8346F"/>
    <w:rsid w:val="00B903A9"/>
    <w:rsid w:val="00B90D56"/>
    <w:rsid w:val="00B938DE"/>
    <w:rsid w:val="00B96925"/>
    <w:rsid w:val="00BA12C7"/>
    <w:rsid w:val="00BA7FBF"/>
    <w:rsid w:val="00BB18C0"/>
    <w:rsid w:val="00BB19E7"/>
    <w:rsid w:val="00BB5CAA"/>
    <w:rsid w:val="00BC7084"/>
    <w:rsid w:val="00BD5CBD"/>
    <w:rsid w:val="00BD67EF"/>
    <w:rsid w:val="00BD7427"/>
    <w:rsid w:val="00BD7CCC"/>
    <w:rsid w:val="00BE0CAB"/>
    <w:rsid w:val="00BE0FB2"/>
    <w:rsid w:val="00BE6D4B"/>
    <w:rsid w:val="00BE79BC"/>
    <w:rsid w:val="00BF51F3"/>
    <w:rsid w:val="00BF555F"/>
    <w:rsid w:val="00C01562"/>
    <w:rsid w:val="00C056EF"/>
    <w:rsid w:val="00C0782F"/>
    <w:rsid w:val="00C11167"/>
    <w:rsid w:val="00C16199"/>
    <w:rsid w:val="00C266E6"/>
    <w:rsid w:val="00C27023"/>
    <w:rsid w:val="00C33E1D"/>
    <w:rsid w:val="00C363ED"/>
    <w:rsid w:val="00C37679"/>
    <w:rsid w:val="00C3795C"/>
    <w:rsid w:val="00C42323"/>
    <w:rsid w:val="00C44835"/>
    <w:rsid w:val="00C45E59"/>
    <w:rsid w:val="00C535D1"/>
    <w:rsid w:val="00C53740"/>
    <w:rsid w:val="00C54211"/>
    <w:rsid w:val="00C54E0F"/>
    <w:rsid w:val="00C624BB"/>
    <w:rsid w:val="00C630C9"/>
    <w:rsid w:val="00C64E58"/>
    <w:rsid w:val="00C66AC8"/>
    <w:rsid w:val="00C715E0"/>
    <w:rsid w:val="00C76B81"/>
    <w:rsid w:val="00C80150"/>
    <w:rsid w:val="00C80E83"/>
    <w:rsid w:val="00C8103C"/>
    <w:rsid w:val="00C825B4"/>
    <w:rsid w:val="00C844E1"/>
    <w:rsid w:val="00C85F45"/>
    <w:rsid w:val="00C95886"/>
    <w:rsid w:val="00CA141C"/>
    <w:rsid w:val="00CA3426"/>
    <w:rsid w:val="00CA3D8F"/>
    <w:rsid w:val="00CA6515"/>
    <w:rsid w:val="00CB0130"/>
    <w:rsid w:val="00CB58C7"/>
    <w:rsid w:val="00CB5991"/>
    <w:rsid w:val="00CB768F"/>
    <w:rsid w:val="00CB7DAF"/>
    <w:rsid w:val="00CC22A1"/>
    <w:rsid w:val="00CC36D1"/>
    <w:rsid w:val="00CD4DE6"/>
    <w:rsid w:val="00CE553E"/>
    <w:rsid w:val="00CF32F2"/>
    <w:rsid w:val="00D00CB6"/>
    <w:rsid w:val="00D0749F"/>
    <w:rsid w:val="00D11B21"/>
    <w:rsid w:val="00D133DC"/>
    <w:rsid w:val="00D13D05"/>
    <w:rsid w:val="00D2221E"/>
    <w:rsid w:val="00D351F1"/>
    <w:rsid w:val="00D40898"/>
    <w:rsid w:val="00D40FFA"/>
    <w:rsid w:val="00D42763"/>
    <w:rsid w:val="00D4385D"/>
    <w:rsid w:val="00D43D76"/>
    <w:rsid w:val="00D476B7"/>
    <w:rsid w:val="00D51B0A"/>
    <w:rsid w:val="00D55612"/>
    <w:rsid w:val="00D60413"/>
    <w:rsid w:val="00D64801"/>
    <w:rsid w:val="00D73610"/>
    <w:rsid w:val="00D81AF3"/>
    <w:rsid w:val="00D82224"/>
    <w:rsid w:val="00D8552B"/>
    <w:rsid w:val="00D9343A"/>
    <w:rsid w:val="00D94932"/>
    <w:rsid w:val="00DA11CB"/>
    <w:rsid w:val="00DA5005"/>
    <w:rsid w:val="00DB4160"/>
    <w:rsid w:val="00DB461E"/>
    <w:rsid w:val="00DC6454"/>
    <w:rsid w:val="00DD7235"/>
    <w:rsid w:val="00E1197B"/>
    <w:rsid w:val="00E136E6"/>
    <w:rsid w:val="00E142BC"/>
    <w:rsid w:val="00E15E02"/>
    <w:rsid w:val="00E26A40"/>
    <w:rsid w:val="00E26D73"/>
    <w:rsid w:val="00E32139"/>
    <w:rsid w:val="00E328DC"/>
    <w:rsid w:val="00E37059"/>
    <w:rsid w:val="00E37C52"/>
    <w:rsid w:val="00E421C9"/>
    <w:rsid w:val="00E42346"/>
    <w:rsid w:val="00E6417A"/>
    <w:rsid w:val="00E64343"/>
    <w:rsid w:val="00E663A8"/>
    <w:rsid w:val="00E67A44"/>
    <w:rsid w:val="00E67BB1"/>
    <w:rsid w:val="00E70DC2"/>
    <w:rsid w:val="00E727DB"/>
    <w:rsid w:val="00E743FD"/>
    <w:rsid w:val="00E764AE"/>
    <w:rsid w:val="00E7676A"/>
    <w:rsid w:val="00E81448"/>
    <w:rsid w:val="00E82F52"/>
    <w:rsid w:val="00E82F7F"/>
    <w:rsid w:val="00E911DE"/>
    <w:rsid w:val="00E91444"/>
    <w:rsid w:val="00E95874"/>
    <w:rsid w:val="00E96964"/>
    <w:rsid w:val="00E9775C"/>
    <w:rsid w:val="00EA32F6"/>
    <w:rsid w:val="00EA4331"/>
    <w:rsid w:val="00EC3E4D"/>
    <w:rsid w:val="00ED0562"/>
    <w:rsid w:val="00ED1345"/>
    <w:rsid w:val="00ED17FE"/>
    <w:rsid w:val="00ED2892"/>
    <w:rsid w:val="00EE1B18"/>
    <w:rsid w:val="00EE6388"/>
    <w:rsid w:val="00EF04F2"/>
    <w:rsid w:val="00EF12F6"/>
    <w:rsid w:val="00EF2EAB"/>
    <w:rsid w:val="00EF5240"/>
    <w:rsid w:val="00F0562A"/>
    <w:rsid w:val="00F14013"/>
    <w:rsid w:val="00F20C0E"/>
    <w:rsid w:val="00F23027"/>
    <w:rsid w:val="00F2536D"/>
    <w:rsid w:val="00F26791"/>
    <w:rsid w:val="00F27E57"/>
    <w:rsid w:val="00F307AD"/>
    <w:rsid w:val="00F42AB1"/>
    <w:rsid w:val="00F4373B"/>
    <w:rsid w:val="00F43F92"/>
    <w:rsid w:val="00F52699"/>
    <w:rsid w:val="00F52934"/>
    <w:rsid w:val="00F52D47"/>
    <w:rsid w:val="00F6325A"/>
    <w:rsid w:val="00F64D83"/>
    <w:rsid w:val="00F70540"/>
    <w:rsid w:val="00F73908"/>
    <w:rsid w:val="00F75055"/>
    <w:rsid w:val="00F76613"/>
    <w:rsid w:val="00F80447"/>
    <w:rsid w:val="00F8273E"/>
    <w:rsid w:val="00F952F1"/>
    <w:rsid w:val="00F9607C"/>
    <w:rsid w:val="00F9758E"/>
    <w:rsid w:val="00F97A86"/>
    <w:rsid w:val="00FA1094"/>
    <w:rsid w:val="00FA2CA8"/>
    <w:rsid w:val="00FA7615"/>
    <w:rsid w:val="00FB17B2"/>
    <w:rsid w:val="00FB285E"/>
    <w:rsid w:val="00FB33BF"/>
    <w:rsid w:val="00FC262D"/>
    <w:rsid w:val="00FC54BE"/>
    <w:rsid w:val="00FD3D3A"/>
    <w:rsid w:val="00FD6E6C"/>
    <w:rsid w:val="00FD76B5"/>
    <w:rsid w:val="00FE0810"/>
    <w:rsid w:val="00FE0A09"/>
    <w:rsid w:val="00FE7D96"/>
    <w:rsid w:val="00FF6BB8"/>
    <w:rsid w:val="25D27EFD"/>
    <w:rsid w:val="35436DF0"/>
    <w:rsid w:val="57317A9F"/>
    <w:rsid w:val="61B15231"/>
    <w:rsid w:val="6E683497"/>
    <w:rsid w:val="71705C3F"/>
    <w:rsid w:val="7DE57C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595959"/>
      <w:u w:val="none"/>
      <w:shd w:val="clear" w:color="auto" w:fill="auto"/>
    </w:rPr>
  </w:style>
  <w:style w:type="character" w:customStyle="1" w:styleId="8">
    <w:name w:val="item_views"/>
    <w:basedOn w:val="6"/>
    <w:qFormat/>
    <w:uiPriority w:val="0"/>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2301</Words>
  <Characters>2365</Characters>
  <Lines>19</Lines>
  <Paragraphs>5</Paragraphs>
  <TotalTime>1</TotalTime>
  <ScaleCrop>false</ScaleCrop>
  <LinksUpToDate>false</LinksUpToDate>
  <CharactersWithSpaces>2550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2022-05-04T02:30:00Z</dcterms:created>
  <dc:creator>lint</dc:creator>
  <cp:lastModifiedBy>我爱多豆</cp:lastModifiedBy>
  <dcterms:modified xsi:type="dcterms:W3CDTF">2022-05-29T03:35:56Z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3D74CA1E05544C37A4B7CDDB1F4945CD</vt:lpwstr>
  </property>
</Properties>
</file>